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General Referral to Community Dental Service</w:t>
      </w:r>
    </w:p>
    <w:p>
      <w:pPr>
        <w:pStyle w:val="Subtitle"/>
      </w:pPr>
      <w:r>
        <w:t>Western Health and Social Care Trust</w:t>
      </w:r>
    </w:p>
    <w:p>
      <w:pPr>
        <w:pStyle w:val="IntenseQuote"/>
      </w:pPr>
      <w:r>
        <w:t>Complete this form electronically or print and complete clearly. Use the Tab key to move between form fields.</w:t>
      </w:r>
    </w:p>
    <w:p>
      <w:pPr>
        <w:pStyle w:val="Heading1"/>
        <w:keepNext/>
        <w:shd w:fill="DCE6F1"/>
      </w:pPr>
      <w:r>
        <w:t>Patient details</w:t>
      </w:r>
    </w:p>
    <w:p>
      <w:pPr>
        <w:keepNext/>
      </w:pPr>
      <w:r>
        <w:rPr>
          <w:b/>
        </w:rPr>
        <w:t>Patient name</w:t>
      </w:r>
    </w:p>
    <w:p>
      <w:pPr>
        <w:spacing w:after="200"/>
      </w:pPr>
      <w:sdt>
        <w:sdtPr>
          <w:tag w:val="PATIENT_NAME"/>
          <w:alias w:val="PATIENT_NAME"/>
          <w:text/>
        </w:sdtPr>
        <w:sdtContent>
          <w:r>
            <w:rPr>
              <w:color w:val="64748B"/>
            </w:rPr>
            <w:t>{{PATIENT_NAME}}</w:t>
          </w:r>
        </w:sdtContent>
      </w:sdt>
    </w:p>
    <w:p>
      <w:pPr>
        <w:keepNext/>
      </w:pPr>
      <w:r>
        <w:rPr>
          <w:b/>
        </w:rPr>
        <w:t>Patient address</w:t>
      </w:r>
    </w:p>
    <w:p>
      <w:pPr>
        <w:spacing w:after="200"/>
      </w:pPr>
      <w:sdt>
        <w:sdtPr>
          <w:tag w:val="PATIENT_ADDRESS"/>
          <w:alias w:val="PATIENT_ADDRESS"/>
          <w:text/>
        </w:sdtPr>
        <w:sdtContent>
          <w:r>
            <w:rPr>
              <w:color w:val="64748B"/>
            </w:rPr>
            <w:t>{{PATIENT_ADDRESS}}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Parent or guardian name</w:t>
      </w:r>
    </w:p>
    <w:p>
      <w:pPr>
        <w:spacing w:after="200"/>
      </w:pPr>
      <w:sdt>
        <w:sdtPr>
          <w:tag w:val="PARENT_GUARDIAN"/>
          <w:alias w:val="PARENT_GUARDIAN"/>
          <w:text/>
        </w:sdtPr>
        <w:sdtContent>
          <w:r>
            <w:rPr>
              <w:color w:val="64748B"/>
            </w:rPr>
            <w:t>{{PARENT_GUARDIAN}}</w:t>
          </w:r>
        </w:sdtContent>
      </w:sdt>
    </w:p>
    <w:p>
      <w:pPr>
        <w:keepNext/>
      </w:pPr>
      <w:r>
        <w:rPr>
          <w:b/>
        </w:rPr>
        <w:t>Daytime telephone</w:t>
      </w:r>
    </w:p>
    <w:p>
      <w:pPr>
        <w:spacing w:after="200"/>
      </w:pPr>
      <w:sdt>
        <w:sdtPr>
          <w:tag w:val="DAY_TELEPHONE"/>
          <w:alias w:val="DAY_TELEPHONE"/>
          <w:text/>
        </w:sdtPr>
        <w:sdtContent>
          <w:r>
            <w:rPr>
              <w:color w:val="64748B"/>
            </w:rPr>
            <w:t>{{DAY_TELEPHONE}}</w:t>
          </w:r>
        </w:sdtContent>
      </w:sdt>
    </w:p>
    <w:p>
      <w:pPr>
        <w:keepNext/>
      </w:pPr>
      <w:r>
        <w:rPr>
          <w:b/>
        </w:rPr>
        <w:t>Mobile telephone</w:t>
      </w:r>
    </w:p>
    <w:p>
      <w:pPr>
        <w:spacing w:after="200"/>
      </w:pPr>
      <w:sdt>
        <w:sdtPr>
          <w:tag w:val="MOBILE_TELEPHONE"/>
          <w:alias w:val="MOBILE_TELEPHONE"/>
          <w:text/>
        </w:sdtPr>
        <w:sdtContent>
          <w:r>
            <w:rPr>
              <w:color w:val="64748B"/>
            </w:rPr>
            <w:t>{{MOBILE_TELEPHONE}}</w:t>
          </w:r>
        </w:sdtContent>
      </w:sdt>
    </w:p>
    <w:p>
      <w:pPr>
        <w:keepNext/>
      </w:pPr>
      <w:r>
        <w:rPr>
          <w:b/>
        </w:rPr>
        <w:t>Patient date of birth</w:t>
      </w:r>
    </w:p>
    <w:p>
      <w:pPr>
        <w:spacing w:after="200"/>
      </w:pPr>
      <w:sdt>
        <w:sdtPr>
          <w:tag w:val="DATE_OF_BIRTH"/>
          <w:alias w:val="DATE_OF_BIRTH"/>
          <w:text/>
        </w:sdtPr>
        <w:sdtContent>
          <w:r>
            <w:rPr>
              <w:color w:val="64748B"/>
            </w:rPr>
            <w:t>{{DATE_OF_BIRTH}}</w:t>
          </w:r>
        </w:sdtContent>
      </w:sdt>
    </w:p>
    <w:p>
      <w:pPr>
        <w:keepNext/>
      </w:pPr>
      <w:r>
        <w:rPr>
          <w:b/>
        </w:rPr>
        <w:t>Sex - select one</w:t>
      </w:r>
    </w:p>
    <w:p>
      <w:pPr>
        <w:pStyle w:val="ListBullet"/>
        <w:ind w:left="360"/>
      </w:pPr>
      <w:r>
        <w:t xml:space="preserve">[ ] Male  </w:t>
      </w:r>
      <w:sdt>
        <w:sdtPr>
          <w:tag w:val="SEX_1"/>
          <w:alias w:val="SEX_1"/>
          <w:text/>
        </w:sdtPr>
        <w:sdtContent>
          <w:r>
            <w:t>{{SEX_1}}</w:t>
          </w:r>
        </w:sdtContent>
      </w:sdt>
    </w:p>
    <w:p>
      <w:pPr>
        <w:pStyle w:val="ListBullet"/>
        <w:ind w:left="360"/>
      </w:pPr>
      <w:r>
        <w:t xml:space="preserve">[ ] Female  </w:t>
      </w:r>
      <w:sdt>
        <w:sdtPr>
          <w:tag w:val="SEX_2"/>
          <w:alias w:val="SEX_2"/>
          <w:text/>
        </w:sdtPr>
        <w:sdtContent>
          <w:r>
            <w:t>{{SEX_2}}</w:t>
          </w:r>
        </w:sdtContent>
      </w:sdt>
    </w:p>
    <w:p>
      <w:pPr>
        <w:keepNext/>
      </w:pPr>
      <w:r>
        <w:rPr>
          <w:b/>
        </w:rPr>
        <w:t>Interpreter required?</w:t>
      </w:r>
    </w:p>
    <w:p>
      <w:pPr>
        <w:pStyle w:val="ListBullet"/>
        <w:ind w:left="360"/>
      </w:pPr>
      <w:r>
        <w:t xml:space="preserve">[ ] Yes  </w:t>
      </w:r>
      <w:sdt>
        <w:sdtPr>
          <w:tag w:val="INTERPRETER_1"/>
          <w:alias w:val="INTERPRETER_1"/>
          <w:text/>
        </w:sdtPr>
        <w:sdtContent>
          <w:r>
            <w:t>{{INTERPRETER_1}}</w:t>
          </w:r>
        </w:sdtContent>
      </w:sdt>
    </w:p>
    <w:p>
      <w:pPr>
        <w:pStyle w:val="ListBullet"/>
        <w:ind w:left="360"/>
      </w:pPr>
      <w:r>
        <w:t xml:space="preserve">[ ] No  </w:t>
      </w:r>
      <w:sdt>
        <w:sdtPr>
          <w:tag w:val="INTERPRETER_2"/>
          <w:alias w:val="INTERPRETER_2"/>
          <w:text/>
        </w:sdtPr>
        <w:sdtContent>
          <w:r>
            <w:t>{{INTERPRETER_2}}</w:t>
          </w:r>
        </w:sdtContent>
      </w:sdt>
    </w:p>
    <w:p>
      <w:pPr>
        <w:keepNext/>
      </w:pPr>
      <w:r>
        <w:rPr>
          <w:b/>
        </w:rPr>
        <w:t>Primary language</w:t>
      </w:r>
    </w:p>
    <w:p>
      <w:pPr>
        <w:spacing w:after="200"/>
      </w:pPr>
      <w:sdt>
        <w:sdtPr>
          <w:tag w:val="PRIMARY_LANGUAGE"/>
          <w:alias w:val="PRIMARY_LANGUAGE"/>
          <w:text/>
        </w:sdtPr>
        <w:sdtContent>
          <w:r>
            <w:rPr>
              <w:color w:val="64748B"/>
            </w:rPr>
            <w:t>{{PRIMARY_LANGUAGE}}</w:t>
          </w:r>
        </w:sdtContent>
      </w:sdt>
    </w:p>
    <w:p>
      <w:pPr>
        <w:pStyle w:val="Heading1"/>
        <w:keepNext/>
        <w:shd w:fill="DCE6F1"/>
      </w:pPr>
      <w:r>
        <w:t>General medical practitioner details</w:t>
      </w:r>
    </w:p>
    <w:p>
      <w:pPr>
        <w:keepNext/>
      </w:pPr>
      <w:r>
        <w:rPr>
          <w:b/>
        </w:rPr>
        <w:t>GMP name</w:t>
      </w:r>
    </w:p>
    <w:p>
      <w:pPr>
        <w:spacing w:after="200"/>
      </w:pPr>
      <w:sdt>
        <w:sdtPr>
          <w:tag w:val="GMP_NAME"/>
          <w:alias w:val="GMP_NAME"/>
          <w:text/>
        </w:sdtPr>
        <w:sdtContent>
          <w:r>
            <w:rPr>
              <w:color w:val="64748B"/>
            </w:rPr>
            <w:t>{{GMP_NAME}}</w:t>
          </w:r>
        </w:sdtContent>
      </w:sdt>
    </w:p>
    <w:p>
      <w:pPr>
        <w:keepNext/>
      </w:pPr>
      <w:r>
        <w:rPr>
          <w:b/>
        </w:rPr>
        <w:t>GMP address</w:t>
      </w:r>
    </w:p>
    <w:p>
      <w:pPr>
        <w:spacing w:after="200"/>
      </w:pPr>
      <w:sdt>
        <w:sdtPr>
          <w:tag w:val="GMP_ADDRESS"/>
          <w:alias w:val="GMP_ADDRESS"/>
          <w:text/>
        </w:sdtPr>
        <w:sdtContent>
          <w:r>
            <w:rPr>
              <w:color w:val="64748B"/>
            </w:rPr>
            <w:t>{{GMP_ADDRESS}}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GMP telephone number</w:t>
      </w:r>
    </w:p>
    <w:p>
      <w:pPr>
        <w:spacing w:after="200"/>
      </w:pPr>
      <w:sdt>
        <w:sdtPr>
          <w:tag w:val="GMP_TELEPHONE"/>
          <w:alias w:val="GMP_TELEPHONE"/>
          <w:text/>
        </w:sdtPr>
        <w:sdtContent>
          <w:r>
            <w:rPr>
              <w:color w:val="64748B"/>
            </w:rPr>
            <w:t>{{GMP_TELEPHONE}}</w:t>
          </w:r>
        </w:sdtContent>
      </w:sdt>
    </w:p>
    <w:p>
      <w:pPr>
        <w:pStyle w:val="Heading1"/>
        <w:keepNext/>
        <w:shd w:fill="DCE6F1"/>
      </w:pPr>
      <w:r>
        <w:t>Reason for referral</w:t>
      </w:r>
    </w:p>
    <w:p>
      <w:pPr>
        <w:keepNext/>
      </w:pPr>
      <w:r>
        <w:rPr>
          <w:b/>
        </w:rPr>
        <w:t>Select all that apply</w:t>
      </w:r>
    </w:p>
    <w:p>
      <w:pPr>
        <w:pStyle w:val="ListBullet"/>
        <w:ind w:left="360"/>
      </w:pPr>
      <w:r>
        <w:t xml:space="preserve">[ ] Special Care - adults or children with physical or learning disabilities  </w:t>
      </w:r>
      <w:sdt>
        <w:sdtPr>
          <w:tag w:val="REFERRAL_REASON_1"/>
          <w:alias w:val="REFERRAL_REASON_1"/>
          <w:text/>
        </w:sdtPr>
        <w:sdtContent>
          <w:r>
            <w:t>{{REFERRAL_REASON_1}}</w:t>
          </w:r>
        </w:sdtContent>
      </w:sdt>
    </w:p>
    <w:p>
      <w:pPr>
        <w:pStyle w:val="ListBullet"/>
        <w:ind w:left="360"/>
      </w:pPr>
      <w:r>
        <w:t xml:space="preserve">[ ] Children with disproportionate anxiety  </w:t>
      </w:r>
      <w:sdt>
        <w:sdtPr>
          <w:tag w:val="REFERRAL_REASON_2"/>
          <w:alias w:val="REFERRAL_REASON_2"/>
          <w:text/>
        </w:sdtPr>
        <w:sdtContent>
          <w:r>
            <w:t>{{REFERRAL_REASON_2}}</w:t>
          </w:r>
        </w:sdtContent>
      </w:sdt>
    </w:p>
    <w:p>
      <w:pPr>
        <w:pStyle w:val="ListBullet"/>
        <w:ind w:left="360"/>
      </w:pPr>
      <w:r>
        <w:t xml:space="preserve">[ ] Behavioural difficulties  </w:t>
      </w:r>
      <w:sdt>
        <w:sdtPr>
          <w:tag w:val="REFERRAL_REASON_3"/>
          <w:alias w:val="REFERRAL_REASON_3"/>
          <w:text/>
        </w:sdtPr>
        <w:sdtContent>
          <w:r>
            <w:t>{{REFERRAL_REASON_3}}</w:t>
          </w:r>
        </w:sdtContent>
      </w:sdt>
    </w:p>
    <w:p>
      <w:pPr>
        <w:pStyle w:val="ListBullet"/>
        <w:ind w:left="360"/>
      </w:pPr>
      <w:r>
        <w:t xml:space="preserve">[ ] Mental health - known to community psychiatric team  </w:t>
      </w:r>
      <w:sdt>
        <w:sdtPr>
          <w:tag w:val="REFERRAL_REASON_4"/>
          <w:alias w:val="REFERRAL_REASON_4"/>
          <w:text/>
        </w:sdtPr>
        <w:sdtContent>
          <w:r>
            <w:t>{{REFERRAL_REASON_4}}</w:t>
          </w:r>
        </w:sdtContent>
      </w:sdt>
    </w:p>
    <w:p>
      <w:pPr>
        <w:pStyle w:val="ListBullet"/>
        <w:ind w:left="360"/>
      </w:pPr>
      <w:r>
        <w:t xml:space="preserve">[ ] Require domiciliary care  </w:t>
      </w:r>
      <w:sdt>
        <w:sdtPr>
          <w:tag w:val="REFERRAL_REASON_5"/>
          <w:alias w:val="REFERRAL_REASON_5"/>
          <w:text/>
        </w:sdtPr>
        <w:sdtContent>
          <w:r>
            <w:t>{{REFERRAL_REASON_5}}</w:t>
          </w:r>
        </w:sdtContent>
      </w:sdt>
    </w:p>
    <w:p>
      <w:pPr>
        <w:pStyle w:val="ListBullet"/>
        <w:ind w:left="360"/>
      </w:pPr>
      <w:r>
        <w:t xml:space="preserve">[ ] Medically compromised - unsuitable for treatment in general practice  </w:t>
      </w:r>
      <w:sdt>
        <w:sdtPr>
          <w:tag w:val="REFERRAL_REASON_6"/>
          <w:alias w:val="REFERRAL_REASON_6"/>
          <w:text/>
        </w:sdtPr>
        <w:sdtContent>
          <w:r>
            <w:t>{{REFERRAL_REASON_6}}</w:t>
          </w:r>
        </w:sdtContent>
      </w:sdt>
    </w:p>
    <w:p>
      <w:pPr>
        <w:keepNext/>
      </w:pPr>
      <w:r>
        <w:rPr>
          <w:b/>
        </w:rPr>
        <w:t>Additional referral details</w:t>
      </w:r>
    </w:p>
    <w:p>
      <w:pPr>
        <w:spacing w:after="200"/>
      </w:pPr>
      <w:sdt>
        <w:sdtPr>
          <w:tag w:val="REFERRAL_DETAILS"/>
          <w:alias w:val="REFERRAL_DETAILS"/>
          <w:text/>
        </w:sdtPr>
        <w:sdtContent>
          <w:r>
            <w:rPr>
              <w:color w:val="64748B"/>
            </w:rPr>
            <w:t>{{REFERRAL_DETAILS}}</w:t>
          </w:r>
        </w:sdtContent>
      </w:sdt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  <w:keepNext/>
        <w:shd w:fill="DCE6F1"/>
      </w:pPr>
      <w:r>
        <w:t>Medical history and treatment</w:t>
      </w:r>
    </w:p>
    <w:p>
      <w:r>
        <w:rPr>
          <w:b/>
        </w:rPr>
        <w:t>Please attach the medical history form.</w:t>
      </w:r>
    </w:p>
    <w:p>
      <w:pPr>
        <w:keepNext/>
      </w:pPr>
      <w:r>
        <w:rPr>
          <w:b/>
        </w:rPr>
        <w:t>Treatment requested</w:t>
      </w:r>
    </w:p>
    <w:p>
      <w:pPr>
        <w:spacing w:after="200"/>
      </w:pPr>
      <w:sdt>
        <w:sdtPr>
          <w:tag w:val="TREATMENT_REQUESTED"/>
          <w:alias w:val="TREATMENT_REQUESTED"/>
          <w:text/>
        </w:sdtPr>
        <w:sdtContent>
          <w:r>
            <w:rPr>
              <w:color w:val="64748B"/>
            </w:rPr>
            <w:t>{{TREATMENT_REQUESTED}}</w:t>
          </w:r>
        </w:sdtContent>
      </w:sdt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Radiographs: Please enclose any recent radiographs. These will be returned after treatment is completed.</w:t>
      </w:r>
    </w:p>
    <w:p>
      <w:pPr>
        <w:pStyle w:val="Heading1"/>
        <w:keepNext/>
        <w:shd w:fill="DCE6F1"/>
      </w:pPr>
      <w:r>
        <w:t>Referring dentist</w:t>
      </w:r>
    </w:p>
    <w:p>
      <w:pPr>
        <w:keepNext/>
      </w:pPr>
      <w:r>
        <w:rPr>
          <w:b/>
        </w:rPr>
        <w:t>Referring dentist signature - type name or sign after printing</w:t>
      </w:r>
    </w:p>
    <w:p>
      <w:pPr>
        <w:spacing w:after="200"/>
      </w:pPr>
      <w:sdt>
        <w:sdtPr>
          <w:tag w:val="DENTIST_SIGNATURE"/>
          <w:alias w:val="DENTIST_SIGNATURE"/>
          <w:text/>
        </w:sdtPr>
        <w:sdtContent>
          <w:r>
            <w:rPr>
              <w:color w:val="64748B"/>
            </w:rPr>
            <w:t>{{DENTIST_SIGNATURE}}</w:t>
          </w:r>
        </w:sdtContent>
      </w:sdt>
    </w:p>
    <w:p>
      <w:pPr>
        <w:keepNext/>
      </w:pPr>
      <w:r>
        <w:rPr>
          <w:b/>
        </w:rPr>
        <w:t>Date</w:t>
      </w:r>
    </w:p>
    <w:p>
      <w:pPr>
        <w:spacing w:after="200"/>
      </w:pPr>
      <w:sdt>
        <w:sdtPr>
          <w:tag w:val="SIGNATURE_DATE"/>
          <w:alias w:val="SIGNATURE_DATE"/>
          <w:text/>
        </w:sdtPr>
        <w:sdtContent>
          <w:r>
            <w:rPr>
              <w:color w:val="64748B"/>
            </w:rPr>
            <w:t>{{SIGNATURE_DATE}}</w:t>
          </w:r>
        </w:sdtContent>
      </w:sdt>
    </w:p>
    <w:p>
      <w:pPr>
        <w:keepNext/>
      </w:pPr>
      <w:r>
        <w:rPr>
          <w:b/>
        </w:rPr>
        <w:t>Print name</w:t>
      </w:r>
    </w:p>
    <w:p>
      <w:pPr>
        <w:spacing w:after="200"/>
      </w:pPr>
      <w:sdt>
        <w:sdtPr>
          <w:tag w:val="DENTIST_NAME"/>
          <w:alias w:val="DENTIST_NAME"/>
          <w:text/>
        </w:sdtPr>
        <w:sdtContent>
          <w:r>
            <w:rPr>
              <w:color w:val="64748B"/>
            </w:rPr>
            <w:t>{{DENTIST_NAME}}</w:t>
          </w:r>
        </w:sdtContent>
      </w:sdt>
    </w:p>
    <w:p>
      <w:pPr>
        <w:keepNext/>
      </w:pPr>
      <w:r>
        <w:rPr>
          <w:b/>
        </w:rPr>
        <w:t>Dentist address</w:t>
      </w:r>
    </w:p>
    <w:p>
      <w:pPr>
        <w:spacing w:after="200"/>
      </w:pPr>
      <w:sdt>
        <w:sdtPr>
          <w:tag w:val="DENTIST_ADDRESS"/>
          <w:alias w:val="DENTIST_ADDRESS"/>
          <w:text/>
        </w:sdtPr>
        <w:sdtContent>
          <w:r>
            <w:rPr>
              <w:color w:val="64748B"/>
            </w:rPr>
            <w:t>{{DENTIST_ADDRESS}}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Dentist telephone number</w:t>
      </w:r>
    </w:p>
    <w:p>
      <w:pPr>
        <w:spacing w:after="200"/>
      </w:pPr>
      <w:sdt>
        <w:sdtPr>
          <w:tag w:val="DENTIST_TELEPHONE"/>
          <w:alias w:val="DENTIST_TELEPHONE"/>
          <w:text/>
        </w:sdtPr>
        <w:sdtContent>
          <w:r>
            <w:rPr>
              <w:color w:val="64748B"/>
            </w:rPr>
            <w:t>{{DENTIST_TELEPHONE}}</w:t>
          </w:r>
        </w:sdtContent>
      </w:sdt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75467"/>
        <w:sz w:val="16"/>
      </w:rPr>
      <w:t>Western Health and Social Care Trust | Accessible referral 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en-G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65D"/>
      <w:sz w:val="24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  <w:rPr>
      <w:lang w:val="en-G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lang w:val="en-GB"/>
    </w:rPr>
  </w:style>
  <w:style w:type="numbering" w:default="1" w:styleId="NoList">
    <w:name w:val="No List"/>
    <w:uiPriority w:val="99"/>
    <w:semiHidden/>
    <w:unhideWhenUsed/>
    <w:rPr>
      <w:lang w:val="en-GB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40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en-GB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en-G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en-G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en-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en-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en-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n-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en-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en-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en-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en-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en-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n-GB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en-GB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en-GB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en-GB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en-GB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en-GB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en-GB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en-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lang w:val="en-GB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lang w:val="en-GB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lang w:val="en-GB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lang w:val="en-GB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lang w:val="en-GB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lang w:val="en-GB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lang w:val="en-GB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lang w:val="en-GB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lang w:val="en-GB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lang w:val="en-GB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lang w:val="en-GB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lang w:val="en-GB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lang w:val="en-GB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lang w:val="en-GB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lang w:val="en-GB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lang w:val="en-GB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lang w:val="en-GB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lang w:val="en-GB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lang w:val="en-GB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lang w:val="en-GB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lang w:val="en-GB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lang w:val="en-GB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lang w:val="en-GB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lang w:val="en-GB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lang w:val="en-GB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lang w:val="en-GB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lang w:val="en-GB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lang w:val="en-GB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lang w:val="en-GB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General Referral to Community Dental Service</dc:title>
  <dc:subject>Accessible referral form</dc:subject>
  <dc:creator>Rahman Roshin</dc:creator>
  <keywords>referral, healthcare, accessible form</keywords>
  <dc:description>generated by python-docx</dc:description>
  <lastModifiedBy>Rahman Roshin</lastModifiedBy>
  <revision>1</revision>
  <dcterms:created xsi:type="dcterms:W3CDTF">2026-09-21T15:42:29.7731976Z</dcterms:created>
  <dcterms:modified xsi:type="dcterms:W3CDTF">2026-09-21T15:42:29.7731976Z</dcterms:modified>
  <category/>
</coreProperties>
</file>